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4F4197" w14:textId="564109FA" w:rsidR="0092677D" w:rsidRDefault="0092677D" w:rsidP="008E60B8">
      <w:pPr>
        <w:shd w:val="clear" w:color="auto" w:fill="FFFFFF"/>
        <w:jc w:val="center"/>
        <w:rPr>
          <w:rFonts w:ascii="Cambria" w:eastAsia="Times New Roman" w:hAnsi="Cambria"/>
          <w:b/>
          <w:bCs/>
          <w:color w:val="333333"/>
          <w:sz w:val="29"/>
          <w:szCs w:val="29"/>
        </w:rPr>
      </w:pPr>
      <w:bookmarkStart w:id="0" w:name="_GoBack"/>
      <w:bookmarkEnd w:id="0"/>
      <w:r>
        <w:rPr>
          <w:rFonts w:ascii="Cambria" w:eastAsia="Times New Roman" w:hAnsi="Cambria"/>
          <w:b/>
          <w:bCs/>
          <w:color w:val="333333"/>
          <w:sz w:val="29"/>
          <w:szCs w:val="29"/>
        </w:rPr>
        <w:t>SAMPLE</w:t>
      </w:r>
    </w:p>
    <w:p w14:paraId="24198355" w14:textId="23DA071A" w:rsidR="008E60B8" w:rsidRPr="0092677D" w:rsidRDefault="008E60B8" w:rsidP="008E60B8">
      <w:pPr>
        <w:shd w:val="clear" w:color="auto" w:fill="FFFFFF"/>
        <w:jc w:val="center"/>
        <w:rPr>
          <w:rFonts w:ascii="Cambria" w:eastAsia="Times New Roman" w:hAnsi="Cambria"/>
          <w:color w:val="333333"/>
          <w:sz w:val="28"/>
          <w:szCs w:val="28"/>
        </w:rPr>
      </w:pPr>
      <w:r w:rsidRPr="0092677D">
        <w:rPr>
          <w:rFonts w:ascii="Cambria" w:eastAsia="Times New Roman" w:hAnsi="Cambria"/>
          <w:color w:val="333333"/>
          <w:sz w:val="28"/>
          <w:szCs w:val="28"/>
        </w:rPr>
        <w:t>Continuum of Care Recordkeeping Standard Operating Procedures – Emergency Recordkeeping Protocol</w:t>
      </w:r>
    </w:p>
    <w:p w14:paraId="7FB028C8" w14:textId="77777777" w:rsidR="008E60B8" w:rsidRDefault="008E60B8" w:rsidP="00B93182">
      <w:pPr>
        <w:shd w:val="clear" w:color="auto" w:fill="FFFFFF"/>
        <w:rPr>
          <w:rFonts w:asciiTheme="minorHAnsi" w:eastAsia="Times New Roman" w:hAnsiTheme="minorHAnsi" w:cstheme="minorHAnsi"/>
          <w:bCs/>
          <w:color w:val="333333"/>
        </w:rPr>
      </w:pPr>
    </w:p>
    <w:p w14:paraId="6D2053F8" w14:textId="64D44EA2" w:rsidR="00B93182" w:rsidRPr="008E60B8" w:rsidRDefault="00B93182" w:rsidP="00B93182">
      <w:pPr>
        <w:shd w:val="clear" w:color="auto" w:fill="FFFFFF"/>
        <w:rPr>
          <w:rFonts w:asciiTheme="minorHAnsi" w:hAnsiTheme="minorHAnsi" w:cstheme="minorHAnsi"/>
          <w:color w:val="333333"/>
        </w:rPr>
      </w:pPr>
      <w:r w:rsidRPr="008E60B8">
        <w:rPr>
          <w:rFonts w:asciiTheme="minorHAnsi" w:eastAsia="Times New Roman" w:hAnsiTheme="minorHAnsi" w:cstheme="minorHAnsi"/>
          <w:bCs/>
          <w:color w:val="333333"/>
        </w:rPr>
        <w:t xml:space="preserve">In accordance with 24 CFR 578.103(a), we have established standard operating procedures that ensure that </w:t>
      </w:r>
      <w:r w:rsidRPr="008E60B8">
        <w:rPr>
          <w:rFonts w:asciiTheme="minorHAnsi" w:hAnsiTheme="minorHAnsi" w:cstheme="minorHAnsi"/>
          <w:color w:val="333333"/>
        </w:rPr>
        <w:t>Continuum of Care program funds are used in accordance with the requirements of 24 CFR 578 and that sufficient records will be main</w:t>
      </w:r>
      <w:sdt>
        <w:sdtPr>
          <w:rPr>
            <w:rFonts w:asciiTheme="minorHAnsi" w:hAnsiTheme="minorHAnsi" w:cstheme="minorHAnsi"/>
            <w:color w:val="333333"/>
          </w:rPr>
          <w:id w:val="2142385084"/>
          <w:docPartObj>
            <w:docPartGallery w:val="Watermarks"/>
          </w:docPartObj>
        </w:sdtPr>
        <w:sdtEndPr/>
        <w:sdtContent>
          <w:r w:rsidR="0092677D" w:rsidRPr="0092677D">
            <w:rPr>
              <w:rFonts w:asciiTheme="minorHAnsi" w:hAnsiTheme="minorHAnsi" w:cstheme="minorHAnsi"/>
              <w:noProof/>
              <w:color w:val="333333"/>
            </w:rPr>
            <mc:AlternateContent>
              <mc:Choice Requires="wps">
                <w:drawing>
                  <wp:anchor distT="0" distB="0" distL="114300" distR="114300" simplePos="0" relativeHeight="251658240" behindDoc="1" locked="0" layoutInCell="0" allowOverlap="1" wp14:anchorId="1CE28964" wp14:editId="672AE235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5865495" cy="2513965"/>
                    <wp:effectExtent l="0" t="1447800" r="0" b="1105535"/>
                    <wp:wrapNone/>
                    <wp:docPr id="1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8900000">
                              <a:off x="0" y="0"/>
                              <a:ext cx="5865495" cy="2513965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21D475F" w14:textId="77777777" w:rsidR="0092677D" w:rsidRDefault="0092677D" w:rsidP="0092677D">
                                <w:pPr>
                                  <w:jc w:val="center"/>
                                </w:pPr>
                                <w:r>
                                  <w:rPr>
                                    <w:rFonts w:ascii="Calibri" w:hAnsi="Calibri" w:cs="Calibri"/>
                                    <w:color w:val="C0C0C0"/>
                                    <w:sz w:val="72"/>
                                    <w:szCs w:val="72"/>
                                    <w14:textFill>
                                      <w14:solidFill>
                                        <w14:srgbClr w14:val="C0C0C0">
                                          <w14:alpha w14:val="50000"/>
                                        </w14:srgbClr>
                                      </w14:solidFill>
                                    </w14:textFill>
                                  </w:rPr>
                                  <w:t>SAMPLE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CE28964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margin-left:0;margin-top:0;width:461.85pt;height:197.95pt;rotation:-45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" o:allowincell="f" filled="f" stroked="f">
                    <v:stroke joinstyle="round"/>
                    <o:lock v:ext="edit" shapetype="t"/>
                    <v:textbox style="mso-fit-shape-to-text:t">
                      <w:txbxContent>
                        <w:p w14:paraId="521D475F" w14:textId="77777777" w:rsidR="0092677D" w:rsidRDefault="0092677D" w:rsidP="0092677D">
                          <w:pPr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72"/>
                              <w:szCs w:val="7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SAMPLE</w:t>
                          </w: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</w:sdtContent>
      </w:sdt>
      <w:r w:rsidRPr="008E60B8">
        <w:rPr>
          <w:rFonts w:asciiTheme="minorHAnsi" w:hAnsiTheme="minorHAnsi" w:cstheme="minorHAnsi"/>
          <w:color w:val="333333"/>
        </w:rPr>
        <w:t xml:space="preserve">tained to enable HUD to determine whether we, as a Recipient or Subrecipient, are meeting the requirements of this part. </w:t>
      </w:r>
    </w:p>
    <w:p w14:paraId="0C4244F0" w14:textId="77777777" w:rsidR="00B93182" w:rsidRPr="008E60B8" w:rsidRDefault="00B93182" w:rsidP="00B93182">
      <w:pPr>
        <w:shd w:val="clear" w:color="auto" w:fill="FFFFFF"/>
        <w:rPr>
          <w:rFonts w:asciiTheme="minorHAnsi" w:hAnsiTheme="minorHAnsi" w:cstheme="minorHAnsi"/>
          <w:color w:val="333333"/>
        </w:rPr>
      </w:pPr>
    </w:p>
    <w:p w14:paraId="655B57C5" w14:textId="77777777" w:rsidR="00B93182" w:rsidRPr="008E60B8" w:rsidRDefault="00B93182" w:rsidP="00B93182">
      <w:pPr>
        <w:shd w:val="clear" w:color="auto" w:fill="FFFFFF"/>
        <w:rPr>
          <w:rFonts w:asciiTheme="minorHAnsi" w:hAnsiTheme="minorHAnsi" w:cstheme="minorHAnsi"/>
          <w:color w:val="333333"/>
        </w:rPr>
      </w:pPr>
      <w:r w:rsidRPr="008E60B8">
        <w:rPr>
          <w:rFonts w:asciiTheme="minorHAnsi" w:hAnsiTheme="minorHAnsi" w:cstheme="minorHAnsi"/>
          <w:color w:val="333333"/>
        </w:rPr>
        <w:t>As part of t</w:t>
      </w:r>
      <w:r w:rsidR="007B638E" w:rsidRPr="008E60B8">
        <w:rPr>
          <w:rFonts w:asciiTheme="minorHAnsi" w:hAnsiTheme="minorHAnsi" w:cstheme="minorHAnsi"/>
          <w:color w:val="333333"/>
        </w:rPr>
        <w:t xml:space="preserve">hose policies and procedures, this Emergency Protocol outlines the recordkeeping procedures we will utilize during an Emergency Situation. </w:t>
      </w:r>
    </w:p>
    <w:p w14:paraId="7C42FD53" w14:textId="77777777" w:rsidR="007B638E" w:rsidRPr="008E60B8" w:rsidRDefault="007B638E" w:rsidP="00B93182">
      <w:pPr>
        <w:shd w:val="clear" w:color="auto" w:fill="FFFFFF"/>
        <w:rPr>
          <w:rFonts w:asciiTheme="minorHAnsi" w:hAnsiTheme="minorHAnsi" w:cstheme="minorHAnsi"/>
          <w:color w:val="333333"/>
        </w:rPr>
      </w:pPr>
    </w:p>
    <w:p w14:paraId="30FD5469" w14:textId="06C76D37" w:rsidR="007B638E" w:rsidRPr="0092677D" w:rsidRDefault="007B638E" w:rsidP="65AEB293">
      <w:pPr>
        <w:pStyle w:val="ListParagraph"/>
        <w:numPr>
          <w:ilvl w:val="0"/>
          <w:numId w:val="2"/>
        </w:numPr>
        <w:shd w:val="clear" w:color="auto" w:fill="FFFFFF" w:themeFill="background1"/>
        <w:rPr>
          <w:color w:val="333333"/>
        </w:rPr>
      </w:pPr>
      <w:r w:rsidRPr="65AEB293">
        <w:rPr>
          <w:rFonts w:ascii="Cambria" w:hAnsi="Cambria" w:cs="Times New Roman"/>
          <w:b/>
          <w:bCs/>
          <w:color w:val="333333"/>
        </w:rPr>
        <w:t>Determination of Emergency Situation</w:t>
      </w:r>
      <w:r w:rsidRPr="65AEB293">
        <w:rPr>
          <w:rFonts w:ascii="Cambria" w:hAnsi="Cambria" w:cs="Times New Roman"/>
          <w:color w:val="333333"/>
        </w:rPr>
        <w:t xml:space="preserve"> – </w:t>
      </w:r>
      <w:r w:rsidRPr="65AEB293">
        <w:rPr>
          <w:color w:val="333333"/>
        </w:rPr>
        <w:t xml:space="preserve">Implementation of these Emergency Recordkeeping Protocols will begin with the determination by </w:t>
      </w:r>
      <w:r w:rsidRPr="65AEB293">
        <w:rPr>
          <w:color w:val="333333"/>
          <w:highlight w:val="yellow"/>
        </w:rPr>
        <w:t>[insert official who will decide – Executive Director; President of the Board]</w:t>
      </w:r>
      <w:r w:rsidRPr="65AEB293">
        <w:rPr>
          <w:color w:val="333333"/>
        </w:rPr>
        <w:t xml:space="preserve"> or </w:t>
      </w:r>
      <w:proofErr w:type="gramStart"/>
      <w:r w:rsidRPr="65AEB293">
        <w:rPr>
          <w:color w:val="333333"/>
        </w:rPr>
        <w:t>in the event that</w:t>
      </w:r>
      <w:proofErr w:type="gramEnd"/>
      <w:r w:rsidRPr="65AEB293">
        <w:rPr>
          <w:color w:val="333333"/>
        </w:rPr>
        <w:t xml:space="preserve"> said person is unavailable, by </w:t>
      </w:r>
      <w:r w:rsidRPr="65AEB293">
        <w:rPr>
          <w:color w:val="333333"/>
          <w:highlight w:val="yellow"/>
        </w:rPr>
        <w:t>[insert secondary official]</w:t>
      </w:r>
      <w:r w:rsidRPr="65AEB293">
        <w:rPr>
          <w:color w:val="333333"/>
        </w:rPr>
        <w:t xml:space="preserve">. This determination will be made </w:t>
      </w:r>
      <w:r w:rsidR="00F745CA" w:rsidRPr="65AEB293">
        <w:rPr>
          <w:color w:val="333333"/>
        </w:rPr>
        <w:t xml:space="preserve">on the Emergency Recordkeeping Protocol </w:t>
      </w:r>
      <w:r w:rsidR="00BE1D10" w:rsidRPr="65AEB293">
        <w:rPr>
          <w:color w:val="333333"/>
        </w:rPr>
        <w:t>Template, which will describe</w:t>
      </w:r>
      <w:r w:rsidRPr="65AEB293">
        <w:rPr>
          <w:color w:val="333333"/>
        </w:rPr>
        <w:t xml:space="preserve"> the reasons for invoking the Emergency Recordkeeping Protocols and the date they were </w:t>
      </w:r>
      <w:r w:rsidR="00F745CA" w:rsidRPr="65AEB293">
        <w:rPr>
          <w:color w:val="333333"/>
        </w:rPr>
        <w:t>invoked.</w:t>
      </w:r>
    </w:p>
    <w:p w14:paraId="019C1258" w14:textId="77777777" w:rsidR="007B638E" w:rsidRPr="008E60B8" w:rsidRDefault="007B638E" w:rsidP="007B638E">
      <w:pPr>
        <w:shd w:val="clear" w:color="auto" w:fill="FFFFFF"/>
        <w:rPr>
          <w:rFonts w:ascii="Cambria" w:hAnsi="Cambria"/>
          <w:color w:val="333333"/>
        </w:rPr>
      </w:pPr>
    </w:p>
    <w:p w14:paraId="209C09AC" w14:textId="0EDBEB57" w:rsidR="00936AB9" w:rsidRPr="0092677D" w:rsidRDefault="00B75658" w:rsidP="009A1AB3">
      <w:pPr>
        <w:pStyle w:val="ListParagraph"/>
        <w:numPr>
          <w:ilvl w:val="0"/>
          <w:numId w:val="2"/>
        </w:numPr>
        <w:shd w:val="clear" w:color="auto" w:fill="FFFFFF"/>
        <w:rPr>
          <w:rFonts w:cstheme="minorHAnsi"/>
          <w:color w:val="333333"/>
        </w:rPr>
      </w:pPr>
      <w:r w:rsidRPr="008E60B8">
        <w:rPr>
          <w:rFonts w:ascii="Cambria" w:hAnsi="Cambria" w:cs="Times New Roman"/>
          <w:b/>
          <w:color w:val="333333"/>
        </w:rPr>
        <w:t>Delineation</w:t>
      </w:r>
      <w:r w:rsidR="00F745CA" w:rsidRPr="008E60B8">
        <w:rPr>
          <w:rFonts w:ascii="Cambria" w:hAnsi="Cambria" w:cs="Times New Roman"/>
          <w:b/>
          <w:color w:val="333333"/>
        </w:rPr>
        <w:t xml:space="preserve"> of Emergency Recordkeeping Protocol</w:t>
      </w:r>
      <w:r w:rsidR="00F745CA" w:rsidRPr="008E60B8">
        <w:rPr>
          <w:rFonts w:ascii="Cambria" w:hAnsi="Cambria" w:cs="Times New Roman"/>
          <w:color w:val="333333"/>
        </w:rPr>
        <w:t xml:space="preserve"> –</w:t>
      </w:r>
      <w:r w:rsidR="00E31563" w:rsidRPr="0092677D">
        <w:rPr>
          <w:rFonts w:cstheme="minorHAnsi"/>
          <w:color w:val="333333"/>
        </w:rPr>
        <w:t xml:space="preserve">The </w:t>
      </w:r>
      <w:r w:rsidR="00BE1D10" w:rsidRPr="0092677D">
        <w:rPr>
          <w:rFonts w:cstheme="minorHAnsi"/>
          <w:color w:val="333333"/>
        </w:rPr>
        <w:t xml:space="preserve">Emergency Recordkeeping Protocol Template will </w:t>
      </w:r>
      <w:r w:rsidR="00E31563" w:rsidRPr="0092677D">
        <w:rPr>
          <w:rFonts w:cstheme="minorHAnsi"/>
          <w:color w:val="333333"/>
        </w:rPr>
        <w:t xml:space="preserve">describe the recordkeeping policies impacted by the emergency situation and how this organization will </w:t>
      </w:r>
      <w:r w:rsidR="005F4FC1" w:rsidRPr="0092677D">
        <w:rPr>
          <w:rFonts w:cstheme="minorHAnsi"/>
          <w:color w:val="333333"/>
        </w:rPr>
        <w:t>make best efforts, given the emergency, to maintain records for the i</w:t>
      </w:r>
      <w:r w:rsidR="00936AB9" w:rsidRPr="0092677D">
        <w:rPr>
          <w:rFonts w:cstheme="minorHAnsi"/>
          <w:color w:val="333333"/>
        </w:rPr>
        <w:t xml:space="preserve">mpacted policies and procedures, including any guidance issued by HUD related to the emergency. </w:t>
      </w:r>
    </w:p>
    <w:p w14:paraId="3789CEE3" w14:textId="77777777" w:rsidR="005F4FC1" w:rsidRPr="008E60B8" w:rsidRDefault="005F4FC1" w:rsidP="005F4FC1">
      <w:pPr>
        <w:shd w:val="clear" w:color="auto" w:fill="FFFFFF"/>
        <w:rPr>
          <w:rFonts w:ascii="Cambria" w:hAnsi="Cambria"/>
          <w:color w:val="333333"/>
        </w:rPr>
      </w:pPr>
    </w:p>
    <w:p w14:paraId="3CD2B44E" w14:textId="77777777" w:rsidR="007B638E" w:rsidRPr="0092677D" w:rsidRDefault="005F4FC1" w:rsidP="007B638E">
      <w:pPr>
        <w:pStyle w:val="ListParagraph"/>
        <w:numPr>
          <w:ilvl w:val="0"/>
          <w:numId w:val="2"/>
        </w:numPr>
        <w:shd w:val="clear" w:color="auto" w:fill="FFFFFF"/>
        <w:rPr>
          <w:rFonts w:cstheme="minorHAnsi"/>
          <w:color w:val="333333"/>
        </w:rPr>
      </w:pPr>
      <w:r w:rsidRPr="008E60B8">
        <w:rPr>
          <w:rFonts w:ascii="Cambria" w:hAnsi="Cambria" w:cs="Times New Roman"/>
          <w:b/>
          <w:color w:val="333333"/>
        </w:rPr>
        <w:t>Cessation of Emergency Situation</w:t>
      </w:r>
      <w:r w:rsidRPr="008E60B8">
        <w:rPr>
          <w:rFonts w:ascii="Cambria" w:hAnsi="Cambria" w:cs="Times New Roman"/>
          <w:color w:val="333333"/>
        </w:rPr>
        <w:t xml:space="preserve"> – </w:t>
      </w:r>
      <w:r w:rsidRPr="0092677D">
        <w:rPr>
          <w:rFonts w:cstheme="minorHAnsi"/>
          <w:color w:val="333333"/>
        </w:rPr>
        <w:t xml:space="preserve">Emergency Recordkeeping Protocols will cease upon determination by </w:t>
      </w:r>
      <w:r w:rsidRPr="0092677D">
        <w:rPr>
          <w:rFonts w:cstheme="minorHAnsi"/>
          <w:color w:val="333333"/>
          <w:highlight w:val="yellow"/>
        </w:rPr>
        <w:t>[insert official who will decide – Executive Director; President of the Board]</w:t>
      </w:r>
      <w:r w:rsidRPr="0092677D">
        <w:rPr>
          <w:rFonts w:cstheme="minorHAnsi"/>
          <w:color w:val="333333"/>
        </w:rPr>
        <w:t xml:space="preserve"> or </w:t>
      </w:r>
      <w:proofErr w:type="gramStart"/>
      <w:r w:rsidRPr="0092677D">
        <w:rPr>
          <w:rFonts w:cstheme="minorHAnsi"/>
          <w:color w:val="333333"/>
        </w:rPr>
        <w:t>in the event that</w:t>
      </w:r>
      <w:proofErr w:type="gramEnd"/>
      <w:r w:rsidRPr="0092677D">
        <w:rPr>
          <w:rFonts w:cstheme="minorHAnsi"/>
          <w:color w:val="333333"/>
        </w:rPr>
        <w:t xml:space="preserve"> said person is unavailable, by </w:t>
      </w:r>
      <w:r w:rsidRPr="0092677D">
        <w:rPr>
          <w:rFonts w:cstheme="minorHAnsi"/>
          <w:color w:val="333333"/>
          <w:highlight w:val="yellow"/>
        </w:rPr>
        <w:t>[insert secondary official].</w:t>
      </w:r>
      <w:r w:rsidRPr="0092677D">
        <w:rPr>
          <w:rFonts w:cstheme="minorHAnsi"/>
          <w:color w:val="333333"/>
        </w:rPr>
        <w:t xml:space="preserve"> This determination will be documented on the Emergency Recordkeeping Protocol Template. </w:t>
      </w:r>
    </w:p>
    <w:p w14:paraId="7A5BE601" w14:textId="77777777" w:rsidR="00F1109B" w:rsidRPr="008E60B8" w:rsidRDefault="00F1109B">
      <w:pPr>
        <w:rPr>
          <w:rFonts w:ascii="Cambria" w:hAnsi="Cambria"/>
        </w:rPr>
      </w:pPr>
    </w:p>
    <w:p w14:paraId="3293B41E" w14:textId="77777777" w:rsidR="005F4FC1" w:rsidRPr="008E60B8" w:rsidRDefault="005F4FC1">
      <w:pPr>
        <w:rPr>
          <w:rFonts w:ascii="Cambria" w:hAnsi="Cambria"/>
        </w:rPr>
      </w:pPr>
    </w:p>
    <w:p w14:paraId="6771B132" w14:textId="77777777" w:rsidR="005F4FC1" w:rsidRPr="008E60B8" w:rsidRDefault="005F4FC1">
      <w:pPr>
        <w:rPr>
          <w:rFonts w:ascii="Cambria" w:hAnsi="Cambria"/>
        </w:rPr>
      </w:pPr>
    </w:p>
    <w:p w14:paraId="0FA7C440" w14:textId="77777777" w:rsidR="005F4FC1" w:rsidRPr="008E60B8" w:rsidRDefault="005F4FC1">
      <w:pPr>
        <w:rPr>
          <w:rFonts w:ascii="Cambria" w:hAnsi="Cambria"/>
        </w:rPr>
      </w:pPr>
    </w:p>
    <w:p w14:paraId="3220931B" w14:textId="77777777" w:rsidR="005F4FC1" w:rsidRPr="008E60B8" w:rsidRDefault="005F4FC1">
      <w:pPr>
        <w:rPr>
          <w:rFonts w:ascii="Cambria" w:hAnsi="Cambria"/>
        </w:rPr>
      </w:pPr>
    </w:p>
    <w:p w14:paraId="26B85411" w14:textId="77777777" w:rsidR="005F4FC1" w:rsidRPr="008E60B8" w:rsidRDefault="005F4FC1">
      <w:pPr>
        <w:rPr>
          <w:rFonts w:ascii="Cambria" w:hAnsi="Cambria"/>
        </w:rPr>
      </w:pPr>
    </w:p>
    <w:p w14:paraId="087DE12D" w14:textId="77777777" w:rsidR="005F4FC1" w:rsidRPr="008E60B8" w:rsidRDefault="005F4FC1">
      <w:pPr>
        <w:rPr>
          <w:rFonts w:ascii="Cambria" w:hAnsi="Cambria"/>
        </w:rPr>
      </w:pPr>
    </w:p>
    <w:p w14:paraId="60343C62" w14:textId="77777777" w:rsidR="005F4FC1" w:rsidRPr="008E60B8" w:rsidRDefault="005F4FC1">
      <w:pPr>
        <w:rPr>
          <w:rFonts w:ascii="Cambria" w:hAnsi="Cambria"/>
        </w:rPr>
      </w:pPr>
    </w:p>
    <w:p w14:paraId="4EFD6EEA" w14:textId="77777777" w:rsidR="005F4FC1" w:rsidRPr="008E60B8" w:rsidRDefault="005F4FC1">
      <w:pPr>
        <w:rPr>
          <w:rFonts w:ascii="Cambria" w:hAnsi="Cambria"/>
        </w:rPr>
      </w:pPr>
    </w:p>
    <w:p w14:paraId="6B94F5C0" w14:textId="77777777" w:rsidR="005F4FC1" w:rsidRPr="008E60B8" w:rsidRDefault="005F4FC1">
      <w:pPr>
        <w:rPr>
          <w:rFonts w:ascii="Cambria" w:hAnsi="Cambria"/>
        </w:rPr>
      </w:pPr>
    </w:p>
    <w:p w14:paraId="4CA4B26C" w14:textId="77777777" w:rsidR="00B16EE7" w:rsidRPr="008E60B8" w:rsidRDefault="00B16EE7" w:rsidP="005F4FC1">
      <w:pPr>
        <w:shd w:val="clear" w:color="auto" w:fill="FFFFFF"/>
        <w:jc w:val="center"/>
        <w:rPr>
          <w:rFonts w:ascii="Cambria" w:eastAsia="Times New Roman" w:hAnsi="Cambria"/>
          <w:b/>
          <w:bCs/>
          <w:color w:val="333333"/>
          <w:sz w:val="29"/>
          <w:szCs w:val="29"/>
        </w:rPr>
      </w:pPr>
    </w:p>
    <w:p w14:paraId="655DB3D2" w14:textId="6D04BB19" w:rsidR="00B16EE7" w:rsidRPr="0092677D" w:rsidRDefault="0092677D" w:rsidP="005F4FC1">
      <w:pPr>
        <w:shd w:val="clear" w:color="auto" w:fill="FFFFFF"/>
        <w:jc w:val="center"/>
        <w:rPr>
          <w:rFonts w:ascii="Cambria" w:eastAsia="Times New Roman" w:hAnsi="Cambria"/>
          <w:b/>
          <w:bCs/>
          <w:color w:val="333333"/>
          <w:sz w:val="32"/>
          <w:szCs w:val="32"/>
        </w:rPr>
      </w:pPr>
      <w:r w:rsidRPr="0092677D">
        <w:rPr>
          <w:rFonts w:ascii="Cambria" w:eastAsia="Times New Roman" w:hAnsi="Cambria"/>
          <w:b/>
          <w:bCs/>
          <w:color w:val="333333"/>
          <w:sz w:val="32"/>
          <w:szCs w:val="32"/>
        </w:rPr>
        <w:lastRenderedPageBreak/>
        <w:t>SAMPLE</w:t>
      </w:r>
    </w:p>
    <w:p w14:paraId="0B088FE7" w14:textId="77777777" w:rsidR="005F4FC1" w:rsidRPr="0092677D" w:rsidRDefault="005F4FC1" w:rsidP="005F4FC1">
      <w:pPr>
        <w:shd w:val="clear" w:color="auto" w:fill="FFFFFF"/>
        <w:jc w:val="center"/>
        <w:rPr>
          <w:rFonts w:ascii="Cambria" w:eastAsia="Times New Roman" w:hAnsi="Cambria"/>
          <w:color w:val="333333"/>
          <w:sz w:val="28"/>
          <w:szCs w:val="28"/>
        </w:rPr>
      </w:pPr>
      <w:r w:rsidRPr="0092677D">
        <w:rPr>
          <w:rFonts w:ascii="Cambria" w:eastAsia="Times New Roman" w:hAnsi="Cambria"/>
          <w:color w:val="333333"/>
          <w:sz w:val="28"/>
          <w:szCs w:val="28"/>
        </w:rPr>
        <w:t>Continuum of Care Recordkeeping Standard Operating Procedures – Emergency Recordkeeping Protocol</w:t>
      </w:r>
    </w:p>
    <w:p w14:paraId="62854EA8" w14:textId="77777777" w:rsidR="005F4FC1" w:rsidRPr="0092677D" w:rsidRDefault="005F4FC1" w:rsidP="005F4FC1">
      <w:pPr>
        <w:shd w:val="clear" w:color="auto" w:fill="FFFFFF"/>
        <w:jc w:val="center"/>
        <w:rPr>
          <w:rFonts w:ascii="Cambria" w:eastAsia="Times New Roman" w:hAnsi="Cambria"/>
          <w:color w:val="333333"/>
          <w:sz w:val="28"/>
          <w:szCs w:val="28"/>
        </w:rPr>
      </w:pPr>
      <w:r w:rsidRPr="0092677D">
        <w:rPr>
          <w:rFonts w:ascii="Cambria" w:eastAsia="Times New Roman" w:hAnsi="Cambria"/>
          <w:color w:val="333333"/>
          <w:sz w:val="28"/>
          <w:szCs w:val="28"/>
        </w:rPr>
        <w:t>Emergency Recordkeeping Protocol Template</w:t>
      </w:r>
    </w:p>
    <w:p w14:paraId="2F2776A6" w14:textId="77777777" w:rsidR="005F4FC1" w:rsidRPr="0092677D" w:rsidRDefault="005F4FC1" w:rsidP="005F4FC1">
      <w:pPr>
        <w:shd w:val="clear" w:color="auto" w:fill="FFFFFF"/>
        <w:jc w:val="center"/>
        <w:rPr>
          <w:rFonts w:ascii="Cambria" w:eastAsia="Times New Roman" w:hAnsi="Cambria"/>
          <w:b/>
          <w:bCs/>
          <w:color w:val="333333"/>
          <w:sz w:val="28"/>
          <w:szCs w:val="28"/>
        </w:rPr>
      </w:pPr>
    </w:p>
    <w:p w14:paraId="17FF7C33" w14:textId="77777777" w:rsidR="00B16EE7" w:rsidRPr="0092677D" w:rsidRDefault="005F4FC1" w:rsidP="00B16EE7">
      <w:pPr>
        <w:shd w:val="clear" w:color="auto" w:fill="FFFFFF"/>
        <w:rPr>
          <w:rFonts w:asciiTheme="minorHAnsi" w:eastAsia="Times New Roman" w:hAnsiTheme="minorHAnsi" w:cstheme="minorHAnsi"/>
          <w:bCs/>
          <w:color w:val="333333"/>
        </w:rPr>
      </w:pPr>
      <w:r w:rsidRPr="0092677D">
        <w:rPr>
          <w:rFonts w:asciiTheme="minorHAnsi" w:eastAsia="Times New Roman" w:hAnsiTheme="minorHAnsi" w:cstheme="minorHAnsi"/>
          <w:bCs/>
          <w:color w:val="333333"/>
        </w:rPr>
        <w:t xml:space="preserve">In accordance with </w:t>
      </w:r>
      <w:r w:rsidR="00B16EE7" w:rsidRPr="0092677D">
        <w:rPr>
          <w:rFonts w:asciiTheme="minorHAnsi" w:eastAsia="Times New Roman" w:hAnsiTheme="minorHAnsi" w:cstheme="minorHAnsi"/>
          <w:bCs/>
          <w:color w:val="333333"/>
        </w:rPr>
        <w:t>our Continuum of Care Recordkeeping Standard Operating Procedures – Emergency Recordkeeping Protocol, the determination of an Emergency for purposes of implementing this protocol is outlined herein.</w:t>
      </w:r>
    </w:p>
    <w:p w14:paraId="3F4C655A" w14:textId="77777777" w:rsidR="00B16EE7" w:rsidRPr="0092677D" w:rsidRDefault="00B16EE7" w:rsidP="00B16EE7">
      <w:pPr>
        <w:shd w:val="clear" w:color="auto" w:fill="FFFFFF"/>
        <w:rPr>
          <w:rFonts w:ascii="Cambria" w:eastAsia="Times New Roman" w:hAnsi="Cambria"/>
          <w:b/>
          <w:bCs/>
          <w:color w:val="333333"/>
          <w:sz w:val="20"/>
          <w:szCs w:val="20"/>
        </w:rPr>
      </w:pPr>
    </w:p>
    <w:p w14:paraId="70D909B4" w14:textId="77777777" w:rsidR="00B16EE7" w:rsidRPr="008E60B8" w:rsidRDefault="00B16EE7" w:rsidP="00B16EE7">
      <w:pPr>
        <w:shd w:val="clear" w:color="auto" w:fill="FFFFFF"/>
        <w:rPr>
          <w:rFonts w:ascii="Cambria" w:eastAsia="Times New Roman" w:hAnsi="Cambria"/>
          <w:b/>
          <w:bCs/>
          <w:color w:val="333333"/>
        </w:rPr>
      </w:pPr>
      <w:r w:rsidRPr="008E60B8">
        <w:rPr>
          <w:rFonts w:ascii="Cambria" w:eastAsia="Times New Roman" w:hAnsi="Cambria"/>
          <w:b/>
          <w:bCs/>
          <w:color w:val="333333"/>
        </w:rPr>
        <w:t>Description of Emergency Situation:</w:t>
      </w:r>
    </w:p>
    <w:p w14:paraId="515640B1" w14:textId="77777777" w:rsidR="005F4FC1" w:rsidRPr="008E60B8" w:rsidRDefault="005F4FC1" w:rsidP="005F4FC1">
      <w:pPr>
        <w:shd w:val="clear" w:color="auto" w:fill="FFFFFF"/>
        <w:rPr>
          <w:rFonts w:ascii="Cambria" w:eastAsia="Times New Roman" w:hAnsi="Cambria"/>
          <w:bCs/>
          <w:color w:val="333333"/>
          <w:sz w:val="29"/>
          <w:szCs w:val="29"/>
        </w:rPr>
      </w:pPr>
    </w:p>
    <w:p w14:paraId="74FC9B57" w14:textId="77777777" w:rsidR="005F4FC1" w:rsidRPr="008E60B8" w:rsidRDefault="005F4FC1" w:rsidP="005F4FC1">
      <w:pPr>
        <w:shd w:val="clear" w:color="auto" w:fill="FFFFFF"/>
        <w:rPr>
          <w:rFonts w:ascii="Cambria" w:eastAsia="Times New Roman" w:hAnsi="Cambria"/>
          <w:b/>
          <w:bCs/>
          <w:color w:val="333333"/>
        </w:rPr>
      </w:pPr>
    </w:p>
    <w:p w14:paraId="19E05F08" w14:textId="77777777" w:rsidR="005F4FC1" w:rsidRPr="008E60B8" w:rsidRDefault="005F4FC1" w:rsidP="005F4FC1">
      <w:pPr>
        <w:shd w:val="clear" w:color="auto" w:fill="FFFFFF"/>
        <w:rPr>
          <w:rFonts w:ascii="Cambria" w:eastAsia="Times New Roman" w:hAnsi="Cambria"/>
          <w:b/>
          <w:bCs/>
          <w:color w:val="333333"/>
        </w:rPr>
      </w:pPr>
      <w:r w:rsidRPr="008E60B8">
        <w:rPr>
          <w:rFonts w:ascii="Cambria" w:eastAsia="Times New Roman" w:hAnsi="Cambria"/>
          <w:b/>
          <w:bCs/>
          <w:color w:val="333333"/>
        </w:rPr>
        <w:t>Name</w:t>
      </w:r>
      <w:r w:rsidR="00B16EE7" w:rsidRPr="008E60B8">
        <w:rPr>
          <w:rFonts w:ascii="Cambria" w:eastAsia="Times New Roman" w:hAnsi="Cambria"/>
          <w:b/>
          <w:bCs/>
          <w:color w:val="333333"/>
        </w:rPr>
        <w:t xml:space="preserve"> &amp; Title of Authorizing Official</w:t>
      </w:r>
      <w:r w:rsidRPr="008E60B8">
        <w:rPr>
          <w:rFonts w:ascii="Cambria" w:eastAsia="Times New Roman" w:hAnsi="Cambria"/>
          <w:b/>
          <w:bCs/>
          <w:color w:val="333333"/>
        </w:rPr>
        <w:t>:</w:t>
      </w:r>
      <w:r w:rsidRPr="008E60B8">
        <w:rPr>
          <w:rFonts w:ascii="Cambria" w:eastAsia="Times New Roman" w:hAnsi="Cambria"/>
          <w:b/>
          <w:bCs/>
          <w:color w:val="333333"/>
        </w:rPr>
        <w:tab/>
      </w:r>
      <w:r w:rsidRPr="008E60B8">
        <w:rPr>
          <w:rFonts w:ascii="Cambria" w:eastAsia="Times New Roman" w:hAnsi="Cambria"/>
          <w:b/>
          <w:bCs/>
          <w:color w:val="333333"/>
        </w:rPr>
        <w:tab/>
      </w:r>
      <w:r w:rsidRPr="008E60B8">
        <w:rPr>
          <w:rFonts w:ascii="Cambria" w:eastAsia="Times New Roman" w:hAnsi="Cambria"/>
          <w:b/>
          <w:bCs/>
          <w:color w:val="333333"/>
        </w:rPr>
        <w:tab/>
      </w:r>
      <w:r w:rsidRPr="008E60B8">
        <w:rPr>
          <w:rFonts w:ascii="Cambria" w:eastAsia="Times New Roman" w:hAnsi="Cambria"/>
          <w:b/>
          <w:bCs/>
          <w:color w:val="333333"/>
        </w:rPr>
        <w:tab/>
      </w:r>
      <w:r w:rsidRPr="008E60B8">
        <w:rPr>
          <w:rFonts w:ascii="Cambria" w:eastAsia="Times New Roman" w:hAnsi="Cambria"/>
          <w:b/>
          <w:bCs/>
          <w:color w:val="333333"/>
        </w:rPr>
        <w:tab/>
      </w:r>
      <w:r w:rsidRPr="008E60B8">
        <w:rPr>
          <w:rFonts w:ascii="Cambria" w:eastAsia="Times New Roman" w:hAnsi="Cambria"/>
          <w:b/>
          <w:bCs/>
          <w:color w:val="333333"/>
        </w:rPr>
        <w:tab/>
      </w:r>
      <w:r w:rsidRPr="008E60B8">
        <w:rPr>
          <w:rFonts w:ascii="Cambria" w:eastAsia="Times New Roman" w:hAnsi="Cambria"/>
          <w:b/>
          <w:bCs/>
          <w:color w:val="333333"/>
        </w:rPr>
        <w:tab/>
      </w:r>
    </w:p>
    <w:p w14:paraId="4FAA6449" w14:textId="77777777" w:rsidR="005F4FC1" w:rsidRPr="008E60B8" w:rsidRDefault="005F4FC1" w:rsidP="005F4FC1">
      <w:pPr>
        <w:shd w:val="clear" w:color="auto" w:fill="FFFFFF"/>
        <w:rPr>
          <w:rFonts w:ascii="Cambria" w:eastAsia="Times New Roman" w:hAnsi="Cambria"/>
          <w:b/>
          <w:bCs/>
          <w:color w:val="333333"/>
        </w:rPr>
      </w:pPr>
    </w:p>
    <w:p w14:paraId="56D62F11" w14:textId="77777777" w:rsidR="005F4FC1" w:rsidRPr="008E60B8" w:rsidRDefault="005F4FC1" w:rsidP="005F4FC1">
      <w:pPr>
        <w:shd w:val="clear" w:color="auto" w:fill="FFFFFF"/>
        <w:rPr>
          <w:rFonts w:ascii="Cambria" w:eastAsia="Times New Roman" w:hAnsi="Cambria"/>
          <w:b/>
          <w:bCs/>
          <w:color w:val="333333"/>
        </w:rPr>
      </w:pPr>
    </w:p>
    <w:p w14:paraId="71D88440" w14:textId="5D7778F2" w:rsidR="005F4FC1" w:rsidRPr="008E60B8" w:rsidRDefault="005F4FC1" w:rsidP="005F4FC1">
      <w:pPr>
        <w:shd w:val="clear" w:color="auto" w:fill="FFFFFF"/>
        <w:rPr>
          <w:rFonts w:ascii="Cambria" w:eastAsia="Times New Roman" w:hAnsi="Cambria"/>
          <w:b/>
          <w:bCs/>
          <w:color w:val="333333"/>
        </w:rPr>
      </w:pPr>
      <w:r w:rsidRPr="008E60B8">
        <w:rPr>
          <w:rFonts w:ascii="Cambria" w:eastAsia="Times New Roman" w:hAnsi="Cambria"/>
          <w:b/>
          <w:bCs/>
          <w:color w:val="333333"/>
        </w:rPr>
        <w:t>Signature:</w:t>
      </w:r>
      <w:r w:rsidRPr="008E60B8">
        <w:rPr>
          <w:rFonts w:ascii="Cambria" w:eastAsia="Times New Roman" w:hAnsi="Cambria"/>
          <w:b/>
          <w:bCs/>
          <w:color w:val="333333"/>
        </w:rPr>
        <w:tab/>
      </w:r>
      <w:r w:rsidRPr="008E60B8">
        <w:rPr>
          <w:rFonts w:ascii="Cambria" w:eastAsia="Times New Roman" w:hAnsi="Cambria"/>
          <w:b/>
          <w:bCs/>
          <w:color w:val="333333"/>
        </w:rPr>
        <w:tab/>
      </w:r>
      <w:r w:rsidRPr="008E60B8">
        <w:rPr>
          <w:rFonts w:ascii="Cambria" w:eastAsia="Times New Roman" w:hAnsi="Cambria"/>
          <w:b/>
          <w:bCs/>
          <w:color w:val="333333"/>
        </w:rPr>
        <w:tab/>
      </w:r>
      <w:r w:rsidRPr="008E60B8">
        <w:rPr>
          <w:rFonts w:ascii="Cambria" w:eastAsia="Times New Roman" w:hAnsi="Cambria"/>
          <w:b/>
          <w:bCs/>
          <w:color w:val="333333"/>
        </w:rPr>
        <w:tab/>
      </w:r>
      <w:r w:rsidRPr="008E60B8">
        <w:rPr>
          <w:rFonts w:ascii="Cambria" w:eastAsia="Times New Roman" w:hAnsi="Cambria"/>
          <w:b/>
          <w:bCs/>
          <w:color w:val="333333"/>
        </w:rPr>
        <w:tab/>
      </w:r>
      <w:r w:rsidRPr="008E60B8">
        <w:rPr>
          <w:rFonts w:ascii="Cambria" w:eastAsia="Times New Roman" w:hAnsi="Cambria"/>
          <w:b/>
          <w:bCs/>
          <w:color w:val="333333"/>
        </w:rPr>
        <w:tab/>
      </w:r>
      <w:sdt>
        <w:sdtPr>
          <w:rPr>
            <w:rFonts w:ascii="Cambria" w:eastAsia="Times New Roman" w:hAnsi="Cambria"/>
            <w:b/>
            <w:bCs/>
            <w:color w:val="333333"/>
          </w:rPr>
          <w:id w:val="-1764832357"/>
          <w:docPartObj>
            <w:docPartGallery w:val="Watermarks"/>
          </w:docPartObj>
        </w:sdtPr>
        <w:sdtEndPr/>
        <w:sdtContent>
          <w:r w:rsidR="0092677D" w:rsidRPr="0092677D">
            <w:rPr>
              <w:rFonts w:ascii="Cambria" w:eastAsia="Times New Roman" w:hAnsi="Cambria"/>
              <w:b/>
              <w:bCs/>
              <w:noProof/>
              <w:color w:val="333333"/>
            </w:rPr>
            <mc:AlternateContent>
              <mc:Choice Requires="wps">
                <w:drawing>
                  <wp:anchor distT="0" distB="0" distL="114300" distR="114300" simplePos="0" relativeHeight="251658241" behindDoc="1" locked="0" layoutInCell="0" allowOverlap="1" wp14:anchorId="6516BA11" wp14:editId="10CB3C67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5865495" cy="2513965"/>
                    <wp:effectExtent l="0" t="1447800" r="0" b="1105535"/>
                    <wp:wrapNone/>
                    <wp:docPr id="2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8900000">
                              <a:off x="0" y="0"/>
                              <a:ext cx="5865495" cy="2513965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F6BA483" w14:textId="77777777" w:rsidR="0092677D" w:rsidRDefault="0092677D" w:rsidP="0092677D">
                                <w:pPr>
                                  <w:jc w:val="center"/>
                                </w:pPr>
                                <w:r>
                                  <w:rPr>
                                    <w:rFonts w:ascii="Calibri" w:hAnsi="Calibri" w:cs="Calibri"/>
                                    <w:color w:val="C0C0C0"/>
                                    <w:sz w:val="72"/>
                                    <w:szCs w:val="72"/>
                                    <w14:textFill>
                                      <w14:solidFill>
                                        <w14:srgbClr w14:val="C0C0C0">
                                          <w14:alpha w14:val="50000"/>
                                        </w14:srgbClr>
                                      </w14:solidFill>
                                    </w14:textFill>
                                  </w:rPr>
                                  <w:t>SAMPLE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6516BA11" id="Text Box 2" o:spid="_x0000_s1027" type="#_x0000_t202" style="position:absolute;margin-left:0;margin-top:0;width:461.85pt;height:197.95pt;rotation:-45;z-index:-251658239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" o:allowincell="f" filled="f" stroked="f">
                    <v:stroke joinstyle="round"/>
                    <o:lock v:ext="edit" shapetype="t"/>
                    <v:textbox style="mso-fit-shape-to-text:t">
                      <w:txbxContent>
                        <w:p w14:paraId="4F6BA483" w14:textId="77777777" w:rsidR="0092677D" w:rsidRDefault="0092677D" w:rsidP="0092677D">
                          <w:pPr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72"/>
                              <w:szCs w:val="7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SAMPLE</w:t>
                          </w: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</w:sdtContent>
      </w:sdt>
      <w:r w:rsidRPr="008E60B8">
        <w:rPr>
          <w:rFonts w:ascii="Cambria" w:eastAsia="Times New Roman" w:hAnsi="Cambria"/>
          <w:b/>
          <w:bCs/>
          <w:color w:val="333333"/>
        </w:rPr>
        <w:tab/>
        <w:t>Date:</w:t>
      </w:r>
    </w:p>
    <w:p w14:paraId="1A568CBB" w14:textId="77777777" w:rsidR="005F4FC1" w:rsidRPr="008E60B8" w:rsidRDefault="005F4FC1" w:rsidP="005F4FC1">
      <w:pPr>
        <w:shd w:val="clear" w:color="auto" w:fill="FFFFFF"/>
        <w:rPr>
          <w:rFonts w:ascii="Cambria" w:eastAsia="Times New Roman" w:hAnsi="Cambria"/>
          <w:b/>
          <w:bCs/>
          <w:color w:val="333333"/>
        </w:rPr>
      </w:pPr>
    </w:p>
    <w:p w14:paraId="0561909E" w14:textId="77777777" w:rsidR="005F4FC1" w:rsidRPr="008E60B8" w:rsidRDefault="005F4FC1" w:rsidP="005F4FC1">
      <w:pPr>
        <w:shd w:val="clear" w:color="auto" w:fill="FFFFFF"/>
        <w:rPr>
          <w:rFonts w:ascii="Cambria" w:eastAsia="Times New Roman" w:hAnsi="Cambria"/>
          <w:b/>
          <w:bCs/>
          <w:color w:val="333333"/>
        </w:rPr>
      </w:pPr>
    </w:p>
    <w:p w14:paraId="0AF5B719" w14:textId="77777777" w:rsidR="005F4FC1" w:rsidRPr="008E60B8" w:rsidRDefault="00B16EE7" w:rsidP="005F4FC1">
      <w:pPr>
        <w:shd w:val="clear" w:color="auto" w:fill="FFFFFF"/>
        <w:rPr>
          <w:rFonts w:ascii="Cambria" w:eastAsia="Times New Roman" w:hAnsi="Cambria"/>
          <w:b/>
          <w:bCs/>
          <w:color w:val="333333"/>
        </w:rPr>
      </w:pPr>
      <w:r w:rsidRPr="008E60B8">
        <w:rPr>
          <w:rFonts w:ascii="Cambria" w:eastAsia="Times New Roman" w:hAnsi="Cambria"/>
          <w:b/>
          <w:bCs/>
          <w:color w:val="333333"/>
        </w:rPr>
        <w:t xml:space="preserve">Description of </w:t>
      </w:r>
      <w:r w:rsidR="005F4FC1" w:rsidRPr="008E60B8">
        <w:rPr>
          <w:rFonts w:ascii="Cambria" w:eastAsia="Times New Roman" w:hAnsi="Cambria"/>
          <w:b/>
          <w:bCs/>
          <w:color w:val="333333"/>
        </w:rPr>
        <w:t>Recordkeeping Policies and Procedures Impacted by the Emergency:</w:t>
      </w:r>
    </w:p>
    <w:p w14:paraId="0F7DE851" w14:textId="77777777" w:rsidR="005F4FC1" w:rsidRPr="008E60B8" w:rsidRDefault="005F4FC1" w:rsidP="005F4FC1">
      <w:pPr>
        <w:shd w:val="clear" w:color="auto" w:fill="FFFFFF"/>
        <w:rPr>
          <w:rFonts w:ascii="Cambria" w:eastAsia="Times New Roman" w:hAnsi="Cambria"/>
          <w:b/>
          <w:bCs/>
          <w:color w:val="333333"/>
        </w:rPr>
      </w:pPr>
    </w:p>
    <w:p w14:paraId="6C4621AC" w14:textId="77777777" w:rsidR="005F4FC1" w:rsidRPr="008E60B8" w:rsidRDefault="005F4FC1" w:rsidP="005F4FC1">
      <w:pPr>
        <w:shd w:val="clear" w:color="auto" w:fill="FFFFFF"/>
        <w:rPr>
          <w:rFonts w:ascii="Cambria" w:eastAsia="Times New Roman" w:hAnsi="Cambria"/>
          <w:b/>
          <w:bCs/>
          <w:color w:val="333333"/>
        </w:rPr>
      </w:pPr>
    </w:p>
    <w:p w14:paraId="1F39A947" w14:textId="77777777" w:rsidR="00B16EE7" w:rsidRPr="008E60B8" w:rsidRDefault="00B16EE7" w:rsidP="005F4FC1">
      <w:pPr>
        <w:shd w:val="clear" w:color="auto" w:fill="FFFFFF"/>
        <w:rPr>
          <w:rFonts w:ascii="Cambria" w:eastAsia="Times New Roman" w:hAnsi="Cambria"/>
          <w:b/>
          <w:bCs/>
          <w:color w:val="333333"/>
        </w:rPr>
      </w:pPr>
    </w:p>
    <w:p w14:paraId="021FC57D" w14:textId="77777777" w:rsidR="00B16EE7" w:rsidRPr="008E60B8" w:rsidRDefault="00B16EE7" w:rsidP="005F4FC1">
      <w:pPr>
        <w:shd w:val="clear" w:color="auto" w:fill="FFFFFF"/>
        <w:rPr>
          <w:rFonts w:ascii="Cambria" w:eastAsia="Times New Roman" w:hAnsi="Cambria"/>
          <w:b/>
          <w:bCs/>
          <w:color w:val="333333"/>
        </w:rPr>
      </w:pPr>
    </w:p>
    <w:p w14:paraId="2A6B70E5" w14:textId="77777777" w:rsidR="00B16EE7" w:rsidRPr="008E60B8" w:rsidRDefault="00B16EE7" w:rsidP="005F4FC1">
      <w:pPr>
        <w:shd w:val="clear" w:color="auto" w:fill="FFFFFF"/>
        <w:rPr>
          <w:rFonts w:ascii="Cambria" w:eastAsia="Times New Roman" w:hAnsi="Cambria"/>
          <w:b/>
          <w:bCs/>
          <w:color w:val="333333"/>
        </w:rPr>
      </w:pPr>
    </w:p>
    <w:p w14:paraId="76D6B8B6" w14:textId="77777777" w:rsidR="00B16EE7" w:rsidRPr="008E60B8" w:rsidRDefault="00B16EE7" w:rsidP="005F4FC1">
      <w:pPr>
        <w:shd w:val="clear" w:color="auto" w:fill="FFFFFF"/>
        <w:rPr>
          <w:rFonts w:ascii="Cambria" w:eastAsia="Times New Roman" w:hAnsi="Cambria"/>
          <w:b/>
          <w:bCs/>
          <w:color w:val="333333"/>
        </w:rPr>
      </w:pPr>
    </w:p>
    <w:p w14:paraId="26790ED0" w14:textId="77777777" w:rsidR="005F4FC1" w:rsidRPr="008E60B8" w:rsidRDefault="00B16EE7" w:rsidP="005F4FC1">
      <w:pPr>
        <w:shd w:val="clear" w:color="auto" w:fill="FFFFFF"/>
        <w:rPr>
          <w:rFonts w:ascii="Cambria" w:eastAsia="Times New Roman" w:hAnsi="Cambria"/>
          <w:b/>
          <w:bCs/>
          <w:color w:val="333333"/>
        </w:rPr>
      </w:pPr>
      <w:r w:rsidRPr="008E60B8">
        <w:rPr>
          <w:rFonts w:ascii="Cambria" w:eastAsia="Times New Roman" w:hAnsi="Cambria"/>
          <w:b/>
          <w:bCs/>
          <w:color w:val="333333"/>
        </w:rPr>
        <w:t>Description of</w:t>
      </w:r>
      <w:r w:rsidR="005F4FC1" w:rsidRPr="008E60B8">
        <w:rPr>
          <w:rFonts w:ascii="Cambria" w:eastAsia="Times New Roman" w:hAnsi="Cambria"/>
          <w:b/>
          <w:bCs/>
          <w:color w:val="333333"/>
        </w:rPr>
        <w:t xml:space="preserve"> Best Efforts </w:t>
      </w:r>
      <w:r w:rsidRPr="008E60B8">
        <w:rPr>
          <w:rFonts w:ascii="Cambria" w:eastAsia="Times New Roman" w:hAnsi="Cambria"/>
          <w:b/>
          <w:bCs/>
          <w:color w:val="333333"/>
        </w:rPr>
        <w:t>That Will</w:t>
      </w:r>
      <w:r w:rsidR="005F4FC1" w:rsidRPr="008E60B8">
        <w:rPr>
          <w:rFonts w:ascii="Cambria" w:eastAsia="Times New Roman" w:hAnsi="Cambria"/>
          <w:b/>
          <w:bCs/>
          <w:color w:val="333333"/>
        </w:rPr>
        <w:t xml:space="preserve"> Be Used to Maintain Records for Impacted Policies and Procedures:</w:t>
      </w:r>
    </w:p>
    <w:p w14:paraId="0D39FC3C" w14:textId="77777777" w:rsidR="005F4FC1" w:rsidRPr="008E60B8" w:rsidRDefault="005F4FC1">
      <w:pPr>
        <w:rPr>
          <w:rFonts w:ascii="Cambria" w:hAnsi="Cambria"/>
          <w:b/>
        </w:rPr>
      </w:pPr>
    </w:p>
    <w:p w14:paraId="048E45E5" w14:textId="77777777" w:rsidR="00B16EE7" w:rsidRPr="008E60B8" w:rsidRDefault="00B16EE7">
      <w:pPr>
        <w:rPr>
          <w:rFonts w:ascii="Cambria" w:hAnsi="Cambria"/>
          <w:b/>
        </w:rPr>
      </w:pPr>
    </w:p>
    <w:p w14:paraId="611C093A" w14:textId="77777777" w:rsidR="00B16EE7" w:rsidRPr="008E60B8" w:rsidRDefault="00B16EE7">
      <w:pPr>
        <w:rPr>
          <w:rFonts w:ascii="Cambria" w:hAnsi="Cambria"/>
          <w:b/>
        </w:rPr>
      </w:pPr>
    </w:p>
    <w:p w14:paraId="0B9AE844" w14:textId="77777777" w:rsidR="00B16EE7" w:rsidRPr="008E60B8" w:rsidRDefault="00B16EE7">
      <w:pPr>
        <w:rPr>
          <w:rFonts w:ascii="Cambria" w:hAnsi="Cambria"/>
          <w:b/>
        </w:rPr>
      </w:pPr>
    </w:p>
    <w:p w14:paraId="50CD2549" w14:textId="77777777" w:rsidR="00B16EE7" w:rsidRPr="008E60B8" w:rsidRDefault="00B16EE7">
      <w:pPr>
        <w:rPr>
          <w:rFonts w:ascii="Cambria" w:hAnsi="Cambria"/>
          <w:b/>
        </w:rPr>
      </w:pPr>
    </w:p>
    <w:p w14:paraId="691C3E47" w14:textId="77777777" w:rsidR="00B16EE7" w:rsidRPr="008E60B8" w:rsidRDefault="00B16EE7">
      <w:pPr>
        <w:pBdr>
          <w:bottom w:val="single" w:sz="12" w:space="1" w:color="auto"/>
        </w:pBdr>
        <w:rPr>
          <w:rFonts w:ascii="Cambria" w:hAnsi="Cambria"/>
          <w:b/>
        </w:rPr>
      </w:pPr>
    </w:p>
    <w:p w14:paraId="7B8E250C" w14:textId="77777777" w:rsidR="00B16EE7" w:rsidRPr="008E60B8" w:rsidRDefault="00B16EE7">
      <w:pPr>
        <w:rPr>
          <w:rFonts w:ascii="Cambria" w:hAnsi="Cambria"/>
          <w:b/>
        </w:rPr>
      </w:pPr>
    </w:p>
    <w:p w14:paraId="173035D9" w14:textId="77777777" w:rsidR="00B16EE7" w:rsidRPr="008E60B8" w:rsidRDefault="00B16EE7">
      <w:pPr>
        <w:rPr>
          <w:rFonts w:ascii="Cambria" w:hAnsi="Cambria"/>
          <w:b/>
        </w:rPr>
      </w:pPr>
      <w:r w:rsidRPr="008E60B8">
        <w:rPr>
          <w:rFonts w:ascii="Cambria" w:hAnsi="Cambria"/>
          <w:b/>
        </w:rPr>
        <w:t>Cessation of Emergency Situation</w:t>
      </w:r>
    </w:p>
    <w:p w14:paraId="2F8E7C4E" w14:textId="77777777" w:rsidR="00B16EE7" w:rsidRPr="008E60B8" w:rsidRDefault="00B16EE7">
      <w:pPr>
        <w:rPr>
          <w:rFonts w:ascii="Cambria" w:hAnsi="Cambria"/>
          <w:b/>
        </w:rPr>
      </w:pPr>
    </w:p>
    <w:p w14:paraId="08439834" w14:textId="77777777" w:rsidR="00B16EE7" w:rsidRPr="008E60B8" w:rsidRDefault="00B16EE7" w:rsidP="00B16EE7">
      <w:pPr>
        <w:shd w:val="clear" w:color="auto" w:fill="FFFFFF"/>
        <w:rPr>
          <w:rFonts w:ascii="Cambria" w:eastAsia="Times New Roman" w:hAnsi="Cambria"/>
          <w:b/>
          <w:bCs/>
          <w:color w:val="333333"/>
        </w:rPr>
      </w:pPr>
      <w:r w:rsidRPr="008E60B8">
        <w:rPr>
          <w:rFonts w:ascii="Cambria" w:eastAsia="Times New Roman" w:hAnsi="Cambria"/>
          <w:b/>
          <w:bCs/>
          <w:color w:val="333333"/>
        </w:rPr>
        <w:t>Name &amp; Title of Authorizing Official:</w:t>
      </w:r>
      <w:r w:rsidRPr="008E60B8">
        <w:rPr>
          <w:rFonts w:ascii="Cambria" w:eastAsia="Times New Roman" w:hAnsi="Cambria"/>
          <w:b/>
          <w:bCs/>
          <w:color w:val="333333"/>
        </w:rPr>
        <w:tab/>
      </w:r>
      <w:r w:rsidRPr="008E60B8">
        <w:rPr>
          <w:rFonts w:ascii="Cambria" w:eastAsia="Times New Roman" w:hAnsi="Cambria"/>
          <w:b/>
          <w:bCs/>
          <w:color w:val="333333"/>
        </w:rPr>
        <w:tab/>
      </w:r>
      <w:r w:rsidRPr="008E60B8">
        <w:rPr>
          <w:rFonts w:ascii="Cambria" w:eastAsia="Times New Roman" w:hAnsi="Cambria"/>
          <w:b/>
          <w:bCs/>
          <w:color w:val="333333"/>
        </w:rPr>
        <w:tab/>
      </w:r>
      <w:r w:rsidRPr="008E60B8">
        <w:rPr>
          <w:rFonts w:ascii="Cambria" w:eastAsia="Times New Roman" w:hAnsi="Cambria"/>
          <w:b/>
          <w:bCs/>
          <w:color w:val="333333"/>
        </w:rPr>
        <w:tab/>
      </w:r>
      <w:r w:rsidRPr="008E60B8">
        <w:rPr>
          <w:rFonts w:ascii="Cambria" w:eastAsia="Times New Roman" w:hAnsi="Cambria"/>
          <w:b/>
          <w:bCs/>
          <w:color w:val="333333"/>
        </w:rPr>
        <w:tab/>
      </w:r>
      <w:r w:rsidRPr="008E60B8">
        <w:rPr>
          <w:rFonts w:ascii="Cambria" w:eastAsia="Times New Roman" w:hAnsi="Cambria"/>
          <w:b/>
          <w:bCs/>
          <w:color w:val="333333"/>
        </w:rPr>
        <w:tab/>
      </w:r>
      <w:r w:rsidRPr="008E60B8">
        <w:rPr>
          <w:rFonts w:ascii="Cambria" w:eastAsia="Times New Roman" w:hAnsi="Cambria"/>
          <w:b/>
          <w:bCs/>
          <w:color w:val="333333"/>
        </w:rPr>
        <w:tab/>
      </w:r>
    </w:p>
    <w:p w14:paraId="2432AA88" w14:textId="77777777" w:rsidR="00B16EE7" w:rsidRPr="008E60B8" w:rsidRDefault="00B16EE7" w:rsidP="00B16EE7">
      <w:pPr>
        <w:shd w:val="clear" w:color="auto" w:fill="FFFFFF"/>
        <w:rPr>
          <w:rFonts w:ascii="Cambria" w:eastAsia="Times New Roman" w:hAnsi="Cambria"/>
          <w:b/>
          <w:bCs/>
          <w:color w:val="333333"/>
        </w:rPr>
      </w:pPr>
    </w:p>
    <w:p w14:paraId="46C4DA41" w14:textId="77777777" w:rsidR="00B16EE7" w:rsidRPr="008E60B8" w:rsidRDefault="00B16EE7" w:rsidP="00B16EE7">
      <w:pPr>
        <w:shd w:val="clear" w:color="auto" w:fill="FFFFFF"/>
        <w:rPr>
          <w:rFonts w:ascii="Cambria" w:eastAsia="Times New Roman" w:hAnsi="Cambria"/>
          <w:b/>
          <w:bCs/>
          <w:color w:val="333333"/>
        </w:rPr>
      </w:pPr>
    </w:p>
    <w:p w14:paraId="08F5C7F5" w14:textId="77777777" w:rsidR="00B16EE7" w:rsidRPr="008E60B8" w:rsidRDefault="00B16EE7" w:rsidP="00B16EE7">
      <w:pPr>
        <w:shd w:val="clear" w:color="auto" w:fill="FFFFFF"/>
        <w:rPr>
          <w:rFonts w:ascii="Cambria" w:eastAsia="Times New Roman" w:hAnsi="Cambria"/>
          <w:b/>
          <w:bCs/>
          <w:color w:val="333333"/>
        </w:rPr>
      </w:pPr>
      <w:r w:rsidRPr="008E60B8">
        <w:rPr>
          <w:rFonts w:ascii="Cambria" w:eastAsia="Times New Roman" w:hAnsi="Cambria"/>
          <w:b/>
          <w:bCs/>
          <w:color w:val="333333"/>
        </w:rPr>
        <w:t>Signature:</w:t>
      </w:r>
      <w:r w:rsidRPr="008E60B8">
        <w:rPr>
          <w:rFonts w:ascii="Cambria" w:eastAsia="Times New Roman" w:hAnsi="Cambria"/>
          <w:b/>
          <w:bCs/>
          <w:color w:val="333333"/>
        </w:rPr>
        <w:tab/>
      </w:r>
      <w:r w:rsidRPr="008E60B8">
        <w:rPr>
          <w:rFonts w:ascii="Cambria" w:eastAsia="Times New Roman" w:hAnsi="Cambria"/>
          <w:b/>
          <w:bCs/>
          <w:color w:val="333333"/>
        </w:rPr>
        <w:tab/>
      </w:r>
      <w:r w:rsidRPr="008E60B8">
        <w:rPr>
          <w:rFonts w:ascii="Cambria" w:eastAsia="Times New Roman" w:hAnsi="Cambria"/>
          <w:b/>
          <w:bCs/>
          <w:color w:val="333333"/>
        </w:rPr>
        <w:tab/>
      </w:r>
      <w:r w:rsidRPr="008E60B8">
        <w:rPr>
          <w:rFonts w:ascii="Cambria" w:eastAsia="Times New Roman" w:hAnsi="Cambria"/>
          <w:b/>
          <w:bCs/>
          <w:color w:val="333333"/>
        </w:rPr>
        <w:tab/>
      </w:r>
      <w:r w:rsidRPr="008E60B8">
        <w:rPr>
          <w:rFonts w:ascii="Cambria" w:eastAsia="Times New Roman" w:hAnsi="Cambria"/>
          <w:b/>
          <w:bCs/>
          <w:color w:val="333333"/>
        </w:rPr>
        <w:tab/>
      </w:r>
      <w:r w:rsidRPr="008E60B8">
        <w:rPr>
          <w:rFonts w:ascii="Cambria" w:eastAsia="Times New Roman" w:hAnsi="Cambria"/>
          <w:b/>
          <w:bCs/>
          <w:color w:val="333333"/>
        </w:rPr>
        <w:tab/>
      </w:r>
      <w:r w:rsidRPr="008E60B8">
        <w:rPr>
          <w:rFonts w:ascii="Cambria" w:eastAsia="Times New Roman" w:hAnsi="Cambria"/>
          <w:b/>
          <w:bCs/>
          <w:color w:val="333333"/>
        </w:rPr>
        <w:tab/>
        <w:t>Date:</w:t>
      </w:r>
    </w:p>
    <w:p w14:paraId="5804BB66" w14:textId="77777777" w:rsidR="00B16EE7" w:rsidRPr="008E60B8" w:rsidRDefault="00B16EE7">
      <w:pPr>
        <w:rPr>
          <w:rFonts w:ascii="Cambria" w:hAnsi="Cambria"/>
          <w:b/>
        </w:rPr>
      </w:pPr>
    </w:p>
    <w:sectPr w:rsidR="00B16EE7" w:rsidRPr="008E60B8" w:rsidSect="008E60B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01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F53DEF" w14:textId="77777777" w:rsidR="00F1109B" w:rsidRDefault="00F1109B" w:rsidP="008E60B8">
      <w:r>
        <w:separator/>
      </w:r>
    </w:p>
  </w:endnote>
  <w:endnote w:type="continuationSeparator" w:id="0">
    <w:p w14:paraId="3549F692" w14:textId="77777777" w:rsidR="00F1109B" w:rsidRDefault="00F1109B" w:rsidP="008E60B8">
      <w:r>
        <w:continuationSeparator/>
      </w:r>
    </w:p>
  </w:endnote>
  <w:endnote w:type="continuationNotice" w:id="1">
    <w:p w14:paraId="16CB276F" w14:textId="77777777" w:rsidR="00F1109B" w:rsidRDefault="00F110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51087" w14:textId="77777777" w:rsidR="008E60B8" w:rsidRDefault="008E60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14CE3" w14:textId="77777777" w:rsidR="008E60B8" w:rsidRDefault="008E60B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38CF9" w14:textId="77777777" w:rsidR="008E60B8" w:rsidRDefault="008E60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1B01DD" w14:textId="77777777" w:rsidR="00F1109B" w:rsidRDefault="00F1109B" w:rsidP="008E60B8">
      <w:r>
        <w:separator/>
      </w:r>
    </w:p>
  </w:footnote>
  <w:footnote w:type="continuationSeparator" w:id="0">
    <w:p w14:paraId="5401443F" w14:textId="77777777" w:rsidR="00F1109B" w:rsidRDefault="00F1109B" w:rsidP="008E60B8">
      <w:r>
        <w:continuationSeparator/>
      </w:r>
    </w:p>
  </w:footnote>
  <w:footnote w:type="continuationNotice" w:id="1">
    <w:p w14:paraId="61087BE5" w14:textId="77777777" w:rsidR="00F1109B" w:rsidRDefault="00F1109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DA345" w14:textId="77777777" w:rsidR="008E60B8" w:rsidRDefault="008E60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64513" w14:textId="02BBF1B1" w:rsidR="008E60B8" w:rsidRDefault="008E60B8">
    <w:pPr>
      <w:pStyle w:val="Header"/>
    </w:pPr>
    <w:r w:rsidRPr="00A04618">
      <w:rPr>
        <w:noProof/>
      </w:rPr>
      <w:drawing>
        <wp:anchor distT="0" distB="0" distL="114300" distR="114300" simplePos="0" relativeHeight="251658240" behindDoc="0" locked="0" layoutInCell="1" allowOverlap="1" wp14:anchorId="5E950F50" wp14:editId="3425FCAA">
          <wp:simplePos x="0" y="0"/>
          <wp:positionH relativeFrom="margin">
            <wp:align>center</wp:align>
          </wp:positionH>
          <wp:positionV relativeFrom="paragraph">
            <wp:posOffset>-314325</wp:posOffset>
          </wp:positionV>
          <wp:extent cx="1214438" cy="1132046"/>
          <wp:effectExtent l="0" t="0" r="5080" b="0"/>
          <wp:wrapThrough wrapText="bothSides">
            <wp:wrapPolygon edited="0">
              <wp:start x="0" y="0"/>
              <wp:lineTo x="0" y="21091"/>
              <wp:lineTo x="21351" y="21091"/>
              <wp:lineTo x="21351" y="0"/>
              <wp:lineTo x="0" y="0"/>
            </wp:wrapPolygon>
          </wp:wrapThrough>
          <wp:docPr id="7" name="Picture 6">
            <a:extLst xmlns:a="http://schemas.openxmlformats.org/drawingml/2006/main">
              <a:ext uri="{FF2B5EF4-FFF2-40B4-BE49-F238E27FC236}">
                <a16:creationId xmlns:a16="http://schemas.microsoft.com/office/drawing/2014/main" id="{3C2213B2-CF10-4E4D-881F-DD51C9B8859C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>
                    <a:extLst>
                      <a:ext uri="{FF2B5EF4-FFF2-40B4-BE49-F238E27FC236}">
                        <a16:creationId xmlns:a16="http://schemas.microsoft.com/office/drawing/2014/main" id="{3C2213B2-CF10-4E4D-881F-DD51C9B8859C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4438" cy="11320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EB7E8" w14:textId="77777777" w:rsidR="008E60B8" w:rsidRDefault="008E60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931B1"/>
    <w:multiLevelType w:val="hybridMultilevel"/>
    <w:tmpl w:val="FCD03E04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00A5D"/>
    <w:multiLevelType w:val="hybridMultilevel"/>
    <w:tmpl w:val="75A6E5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247691D"/>
    <w:multiLevelType w:val="hybridMultilevel"/>
    <w:tmpl w:val="7974FB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BC92A52"/>
    <w:multiLevelType w:val="hybridMultilevel"/>
    <w:tmpl w:val="1ADCD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C66A31"/>
    <w:multiLevelType w:val="hybridMultilevel"/>
    <w:tmpl w:val="F3328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182"/>
    <w:rsid w:val="00000FB5"/>
    <w:rsid w:val="000032E7"/>
    <w:rsid w:val="00003499"/>
    <w:rsid w:val="000117BA"/>
    <w:rsid w:val="000225EC"/>
    <w:rsid w:val="00024223"/>
    <w:rsid w:val="0003186B"/>
    <w:rsid w:val="00036691"/>
    <w:rsid w:val="00063CB0"/>
    <w:rsid w:val="00070C9E"/>
    <w:rsid w:val="00072B7D"/>
    <w:rsid w:val="0007345C"/>
    <w:rsid w:val="00082AE6"/>
    <w:rsid w:val="000903E0"/>
    <w:rsid w:val="00093695"/>
    <w:rsid w:val="000A0324"/>
    <w:rsid w:val="000B225F"/>
    <w:rsid w:val="000B3810"/>
    <w:rsid w:val="000C22D6"/>
    <w:rsid w:val="000C4373"/>
    <w:rsid w:val="000E2B53"/>
    <w:rsid w:val="001031FB"/>
    <w:rsid w:val="00105121"/>
    <w:rsid w:val="00114154"/>
    <w:rsid w:val="001152EA"/>
    <w:rsid w:val="00127842"/>
    <w:rsid w:val="001338E9"/>
    <w:rsid w:val="00134468"/>
    <w:rsid w:val="00137128"/>
    <w:rsid w:val="00165B54"/>
    <w:rsid w:val="00166125"/>
    <w:rsid w:val="001721B7"/>
    <w:rsid w:val="00173F0E"/>
    <w:rsid w:val="00175C69"/>
    <w:rsid w:val="001816C6"/>
    <w:rsid w:val="00185922"/>
    <w:rsid w:val="00186544"/>
    <w:rsid w:val="0018658A"/>
    <w:rsid w:val="00194FE0"/>
    <w:rsid w:val="001B019E"/>
    <w:rsid w:val="001B1E75"/>
    <w:rsid w:val="001B274D"/>
    <w:rsid w:val="001C2E5F"/>
    <w:rsid w:val="001C33E7"/>
    <w:rsid w:val="001D41A9"/>
    <w:rsid w:val="001E6237"/>
    <w:rsid w:val="001F1258"/>
    <w:rsid w:val="0021173F"/>
    <w:rsid w:val="002319E7"/>
    <w:rsid w:val="002338D9"/>
    <w:rsid w:val="00233BB9"/>
    <w:rsid w:val="00235A52"/>
    <w:rsid w:val="00235C4D"/>
    <w:rsid w:val="002370DC"/>
    <w:rsid w:val="00243E24"/>
    <w:rsid w:val="00262F26"/>
    <w:rsid w:val="0026688D"/>
    <w:rsid w:val="00286DD4"/>
    <w:rsid w:val="002A4B81"/>
    <w:rsid w:val="002B6861"/>
    <w:rsid w:val="002E0D92"/>
    <w:rsid w:val="002E4D5D"/>
    <w:rsid w:val="002E6011"/>
    <w:rsid w:val="002F0453"/>
    <w:rsid w:val="00300FE6"/>
    <w:rsid w:val="0030373F"/>
    <w:rsid w:val="00311E14"/>
    <w:rsid w:val="00313E63"/>
    <w:rsid w:val="0033668E"/>
    <w:rsid w:val="00341AEC"/>
    <w:rsid w:val="00341B39"/>
    <w:rsid w:val="003710D0"/>
    <w:rsid w:val="0037165B"/>
    <w:rsid w:val="00372545"/>
    <w:rsid w:val="00376831"/>
    <w:rsid w:val="003854DA"/>
    <w:rsid w:val="00392658"/>
    <w:rsid w:val="00393056"/>
    <w:rsid w:val="003964AA"/>
    <w:rsid w:val="003A1508"/>
    <w:rsid w:val="003A7EDE"/>
    <w:rsid w:val="003B0EFF"/>
    <w:rsid w:val="003B4CA1"/>
    <w:rsid w:val="003B5CB1"/>
    <w:rsid w:val="003B5CFD"/>
    <w:rsid w:val="003D27A7"/>
    <w:rsid w:val="003D7250"/>
    <w:rsid w:val="00401F94"/>
    <w:rsid w:val="00406687"/>
    <w:rsid w:val="0040714D"/>
    <w:rsid w:val="00426603"/>
    <w:rsid w:val="00430A20"/>
    <w:rsid w:val="00435407"/>
    <w:rsid w:val="00453F7C"/>
    <w:rsid w:val="0045526C"/>
    <w:rsid w:val="0047349C"/>
    <w:rsid w:val="00473619"/>
    <w:rsid w:val="00482342"/>
    <w:rsid w:val="00485B9B"/>
    <w:rsid w:val="00486A07"/>
    <w:rsid w:val="004A29D5"/>
    <w:rsid w:val="004B2876"/>
    <w:rsid w:val="004B39EE"/>
    <w:rsid w:val="004B3D5C"/>
    <w:rsid w:val="004C3C2E"/>
    <w:rsid w:val="004D38E2"/>
    <w:rsid w:val="004E62AE"/>
    <w:rsid w:val="004F3D2B"/>
    <w:rsid w:val="00502112"/>
    <w:rsid w:val="00509F3A"/>
    <w:rsid w:val="00521026"/>
    <w:rsid w:val="005255B3"/>
    <w:rsid w:val="00530B1D"/>
    <w:rsid w:val="005331BA"/>
    <w:rsid w:val="00544A77"/>
    <w:rsid w:val="00545C49"/>
    <w:rsid w:val="00552586"/>
    <w:rsid w:val="0056116E"/>
    <w:rsid w:val="00565F95"/>
    <w:rsid w:val="00567438"/>
    <w:rsid w:val="00576C35"/>
    <w:rsid w:val="0057797E"/>
    <w:rsid w:val="00580CFD"/>
    <w:rsid w:val="00583E59"/>
    <w:rsid w:val="00585840"/>
    <w:rsid w:val="00595C97"/>
    <w:rsid w:val="005E005D"/>
    <w:rsid w:val="005E2518"/>
    <w:rsid w:val="005E2B40"/>
    <w:rsid w:val="005F4FC1"/>
    <w:rsid w:val="00600E4F"/>
    <w:rsid w:val="006078B1"/>
    <w:rsid w:val="00610FD0"/>
    <w:rsid w:val="00624228"/>
    <w:rsid w:val="00646463"/>
    <w:rsid w:val="00666D42"/>
    <w:rsid w:val="00670BDA"/>
    <w:rsid w:val="0067602E"/>
    <w:rsid w:val="0068358A"/>
    <w:rsid w:val="006871F0"/>
    <w:rsid w:val="006876D7"/>
    <w:rsid w:val="0069192E"/>
    <w:rsid w:val="00695A43"/>
    <w:rsid w:val="006A7592"/>
    <w:rsid w:val="006B2DBA"/>
    <w:rsid w:val="006C6C6B"/>
    <w:rsid w:val="006C6CEA"/>
    <w:rsid w:val="006D41FB"/>
    <w:rsid w:val="006D4FB3"/>
    <w:rsid w:val="006D6E3D"/>
    <w:rsid w:val="00705005"/>
    <w:rsid w:val="00705545"/>
    <w:rsid w:val="00713B8F"/>
    <w:rsid w:val="00721E54"/>
    <w:rsid w:val="0073623D"/>
    <w:rsid w:val="0073648B"/>
    <w:rsid w:val="00741FA6"/>
    <w:rsid w:val="00744235"/>
    <w:rsid w:val="00747A83"/>
    <w:rsid w:val="00757A61"/>
    <w:rsid w:val="00793459"/>
    <w:rsid w:val="007A215B"/>
    <w:rsid w:val="007B638E"/>
    <w:rsid w:val="007C7759"/>
    <w:rsid w:val="007D462F"/>
    <w:rsid w:val="007E1819"/>
    <w:rsid w:val="007F1ECE"/>
    <w:rsid w:val="007F1FFA"/>
    <w:rsid w:val="008201E0"/>
    <w:rsid w:val="008227C0"/>
    <w:rsid w:val="00823530"/>
    <w:rsid w:val="00842142"/>
    <w:rsid w:val="008429DE"/>
    <w:rsid w:val="00894045"/>
    <w:rsid w:val="008A5115"/>
    <w:rsid w:val="008B2468"/>
    <w:rsid w:val="008B4081"/>
    <w:rsid w:val="008E60B8"/>
    <w:rsid w:val="008F0D2E"/>
    <w:rsid w:val="00902E84"/>
    <w:rsid w:val="00912DFA"/>
    <w:rsid w:val="009261E1"/>
    <w:rsid w:val="0092677D"/>
    <w:rsid w:val="00936AB9"/>
    <w:rsid w:val="0094487C"/>
    <w:rsid w:val="0094680B"/>
    <w:rsid w:val="00951D50"/>
    <w:rsid w:val="00952104"/>
    <w:rsid w:val="009526BD"/>
    <w:rsid w:val="00955D13"/>
    <w:rsid w:val="00965D14"/>
    <w:rsid w:val="00975662"/>
    <w:rsid w:val="009807B0"/>
    <w:rsid w:val="009A1055"/>
    <w:rsid w:val="009A1AB3"/>
    <w:rsid w:val="009B0174"/>
    <w:rsid w:val="009B40FB"/>
    <w:rsid w:val="009C1D1B"/>
    <w:rsid w:val="009D564E"/>
    <w:rsid w:val="00A17D86"/>
    <w:rsid w:val="00A21770"/>
    <w:rsid w:val="00A255EA"/>
    <w:rsid w:val="00A335E1"/>
    <w:rsid w:val="00A52BD8"/>
    <w:rsid w:val="00A5490B"/>
    <w:rsid w:val="00A625F8"/>
    <w:rsid w:val="00A64629"/>
    <w:rsid w:val="00A84578"/>
    <w:rsid w:val="00A84BB9"/>
    <w:rsid w:val="00A96C3D"/>
    <w:rsid w:val="00AA4AD8"/>
    <w:rsid w:val="00AA6C98"/>
    <w:rsid w:val="00AB08FB"/>
    <w:rsid w:val="00AB29E8"/>
    <w:rsid w:val="00AB2C06"/>
    <w:rsid w:val="00AB5141"/>
    <w:rsid w:val="00AB7E37"/>
    <w:rsid w:val="00AC252A"/>
    <w:rsid w:val="00AC2551"/>
    <w:rsid w:val="00AC677D"/>
    <w:rsid w:val="00AD065D"/>
    <w:rsid w:val="00AD0FA2"/>
    <w:rsid w:val="00B00A90"/>
    <w:rsid w:val="00B03643"/>
    <w:rsid w:val="00B0795D"/>
    <w:rsid w:val="00B16EE7"/>
    <w:rsid w:val="00B2402C"/>
    <w:rsid w:val="00B3457E"/>
    <w:rsid w:val="00B42900"/>
    <w:rsid w:val="00B53223"/>
    <w:rsid w:val="00B644E5"/>
    <w:rsid w:val="00B66286"/>
    <w:rsid w:val="00B664E2"/>
    <w:rsid w:val="00B75658"/>
    <w:rsid w:val="00B9143D"/>
    <w:rsid w:val="00B93182"/>
    <w:rsid w:val="00B94B7C"/>
    <w:rsid w:val="00B958C7"/>
    <w:rsid w:val="00B959ED"/>
    <w:rsid w:val="00BA7631"/>
    <w:rsid w:val="00BB340B"/>
    <w:rsid w:val="00BC2FBA"/>
    <w:rsid w:val="00BE1D10"/>
    <w:rsid w:val="00BF4A69"/>
    <w:rsid w:val="00BF7A31"/>
    <w:rsid w:val="00C05AD2"/>
    <w:rsid w:val="00C1150B"/>
    <w:rsid w:val="00C11E4B"/>
    <w:rsid w:val="00C1321E"/>
    <w:rsid w:val="00C14FB8"/>
    <w:rsid w:val="00C413C8"/>
    <w:rsid w:val="00C44518"/>
    <w:rsid w:val="00C60393"/>
    <w:rsid w:val="00C62334"/>
    <w:rsid w:val="00C872CE"/>
    <w:rsid w:val="00C96303"/>
    <w:rsid w:val="00CA125E"/>
    <w:rsid w:val="00CA4BFC"/>
    <w:rsid w:val="00CC2E38"/>
    <w:rsid w:val="00CC459D"/>
    <w:rsid w:val="00CF3C71"/>
    <w:rsid w:val="00D011FF"/>
    <w:rsid w:val="00D0448C"/>
    <w:rsid w:val="00D06317"/>
    <w:rsid w:val="00D13B1A"/>
    <w:rsid w:val="00D1775E"/>
    <w:rsid w:val="00D26258"/>
    <w:rsid w:val="00D349B6"/>
    <w:rsid w:val="00D540D4"/>
    <w:rsid w:val="00D55837"/>
    <w:rsid w:val="00D61ED1"/>
    <w:rsid w:val="00D6778D"/>
    <w:rsid w:val="00D71A5E"/>
    <w:rsid w:val="00D862D2"/>
    <w:rsid w:val="00D97C48"/>
    <w:rsid w:val="00DA0255"/>
    <w:rsid w:val="00DB72B4"/>
    <w:rsid w:val="00DC2B9F"/>
    <w:rsid w:val="00DC449F"/>
    <w:rsid w:val="00DD6EBE"/>
    <w:rsid w:val="00E01906"/>
    <w:rsid w:val="00E01AE8"/>
    <w:rsid w:val="00E1073D"/>
    <w:rsid w:val="00E17AA4"/>
    <w:rsid w:val="00E2237D"/>
    <w:rsid w:val="00E22FAA"/>
    <w:rsid w:val="00E31563"/>
    <w:rsid w:val="00E339BD"/>
    <w:rsid w:val="00E3432F"/>
    <w:rsid w:val="00E561D4"/>
    <w:rsid w:val="00E90AB3"/>
    <w:rsid w:val="00E91831"/>
    <w:rsid w:val="00EA4DA5"/>
    <w:rsid w:val="00EA5D9E"/>
    <w:rsid w:val="00EE17C9"/>
    <w:rsid w:val="00EE2171"/>
    <w:rsid w:val="00EE5C67"/>
    <w:rsid w:val="00EF395F"/>
    <w:rsid w:val="00EF7EBC"/>
    <w:rsid w:val="00F017B7"/>
    <w:rsid w:val="00F01F26"/>
    <w:rsid w:val="00F1109B"/>
    <w:rsid w:val="00F123A5"/>
    <w:rsid w:val="00F33296"/>
    <w:rsid w:val="00F342FD"/>
    <w:rsid w:val="00F4746B"/>
    <w:rsid w:val="00F525CC"/>
    <w:rsid w:val="00F53EDB"/>
    <w:rsid w:val="00F56C2A"/>
    <w:rsid w:val="00F72928"/>
    <w:rsid w:val="00F745CA"/>
    <w:rsid w:val="00F74B2D"/>
    <w:rsid w:val="00F82F90"/>
    <w:rsid w:val="00F83342"/>
    <w:rsid w:val="00F85EFC"/>
    <w:rsid w:val="00F90176"/>
    <w:rsid w:val="00F91FDE"/>
    <w:rsid w:val="00F9398F"/>
    <w:rsid w:val="00FB306E"/>
    <w:rsid w:val="00FB5386"/>
    <w:rsid w:val="00FC222E"/>
    <w:rsid w:val="00FF4359"/>
    <w:rsid w:val="01EAA420"/>
    <w:rsid w:val="03DFE55F"/>
    <w:rsid w:val="040F8532"/>
    <w:rsid w:val="042EB5B6"/>
    <w:rsid w:val="04641CAA"/>
    <w:rsid w:val="0487763C"/>
    <w:rsid w:val="054F0F93"/>
    <w:rsid w:val="0614D8E5"/>
    <w:rsid w:val="0821F542"/>
    <w:rsid w:val="0A468D8C"/>
    <w:rsid w:val="0BC59FFE"/>
    <w:rsid w:val="0C264419"/>
    <w:rsid w:val="0CDF7633"/>
    <w:rsid w:val="0E9D36F7"/>
    <w:rsid w:val="0EE989B1"/>
    <w:rsid w:val="0FA2ECDD"/>
    <w:rsid w:val="0FEF883F"/>
    <w:rsid w:val="10FF9C9F"/>
    <w:rsid w:val="112F853D"/>
    <w:rsid w:val="1142A53D"/>
    <w:rsid w:val="11BBE5D8"/>
    <w:rsid w:val="1320596F"/>
    <w:rsid w:val="142DDB3C"/>
    <w:rsid w:val="14D794E7"/>
    <w:rsid w:val="14EF941F"/>
    <w:rsid w:val="17A91644"/>
    <w:rsid w:val="17E9ABCF"/>
    <w:rsid w:val="185A2902"/>
    <w:rsid w:val="19828E01"/>
    <w:rsid w:val="1B5BE398"/>
    <w:rsid w:val="1C0C8F64"/>
    <w:rsid w:val="1D0E7A65"/>
    <w:rsid w:val="1D2F40B7"/>
    <w:rsid w:val="1D76398F"/>
    <w:rsid w:val="1D9A1B96"/>
    <w:rsid w:val="1EDCED12"/>
    <w:rsid w:val="1F3F030F"/>
    <w:rsid w:val="1F7A9AC0"/>
    <w:rsid w:val="1FC35497"/>
    <w:rsid w:val="1FD48BA6"/>
    <w:rsid w:val="1FECE7C8"/>
    <w:rsid w:val="2009BD5F"/>
    <w:rsid w:val="20D74752"/>
    <w:rsid w:val="224B0C73"/>
    <w:rsid w:val="228848AD"/>
    <w:rsid w:val="24DECDAC"/>
    <w:rsid w:val="25569B6C"/>
    <w:rsid w:val="268A127C"/>
    <w:rsid w:val="26AAC2BD"/>
    <w:rsid w:val="2CAA4A4B"/>
    <w:rsid w:val="2D92B748"/>
    <w:rsid w:val="2ED74E31"/>
    <w:rsid w:val="30A65B1C"/>
    <w:rsid w:val="30EC3A5D"/>
    <w:rsid w:val="31007107"/>
    <w:rsid w:val="31053664"/>
    <w:rsid w:val="3230A5EB"/>
    <w:rsid w:val="356BB896"/>
    <w:rsid w:val="366FA674"/>
    <w:rsid w:val="3A6D3E41"/>
    <w:rsid w:val="3AD21B28"/>
    <w:rsid w:val="3B5BE0CD"/>
    <w:rsid w:val="3B7D17AA"/>
    <w:rsid w:val="3C2A29F4"/>
    <w:rsid w:val="3CD9F645"/>
    <w:rsid w:val="3E544D17"/>
    <w:rsid w:val="3EF634B6"/>
    <w:rsid w:val="3F7A38D7"/>
    <w:rsid w:val="3F874482"/>
    <w:rsid w:val="40C5BFE0"/>
    <w:rsid w:val="41412D4E"/>
    <w:rsid w:val="4204F9F4"/>
    <w:rsid w:val="436C4F87"/>
    <w:rsid w:val="4513349C"/>
    <w:rsid w:val="45E6474E"/>
    <w:rsid w:val="464F2044"/>
    <w:rsid w:val="48A26C95"/>
    <w:rsid w:val="4A438AF2"/>
    <w:rsid w:val="4A566F21"/>
    <w:rsid w:val="4AEF3CB0"/>
    <w:rsid w:val="4B98A3A0"/>
    <w:rsid w:val="50FA360B"/>
    <w:rsid w:val="51413C8C"/>
    <w:rsid w:val="51C5E817"/>
    <w:rsid w:val="51DFA171"/>
    <w:rsid w:val="540DC2F0"/>
    <w:rsid w:val="54F2152B"/>
    <w:rsid w:val="550F8786"/>
    <w:rsid w:val="55A73A0C"/>
    <w:rsid w:val="590C385C"/>
    <w:rsid w:val="5A54C8DF"/>
    <w:rsid w:val="5A903789"/>
    <w:rsid w:val="5B4D70A7"/>
    <w:rsid w:val="5C9057F1"/>
    <w:rsid w:val="5CEE17D5"/>
    <w:rsid w:val="5D2D2C27"/>
    <w:rsid w:val="5E520392"/>
    <w:rsid w:val="5E8094AB"/>
    <w:rsid w:val="5FCFCC90"/>
    <w:rsid w:val="6088916B"/>
    <w:rsid w:val="617C6DAD"/>
    <w:rsid w:val="6227DA66"/>
    <w:rsid w:val="6245D9C0"/>
    <w:rsid w:val="62D6FCA9"/>
    <w:rsid w:val="62F03DDF"/>
    <w:rsid w:val="63CF5003"/>
    <w:rsid w:val="655006F4"/>
    <w:rsid w:val="65AEB293"/>
    <w:rsid w:val="66103102"/>
    <w:rsid w:val="67056DA0"/>
    <w:rsid w:val="67B0BC28"/>
    <w:rsid w:val="685F1413"/>
    <w:rsid w:val="68AE0AD0"/>
    <w:rsid w:val="68C69BB5"/>
    <w:rsid w:val="69189E9B"/>
    <w:rsid w:val="6AD2A771"/>
    <w:rsid w:val="6CC440E2"/>
    <w:rsid w:val="6D8D22C7"/>
    <w:rsid w:val="6D992F74"/>
    <w:rsid w:val="6DD28B2D"/>
    <w:rsid w:val="6E9BE279"/>
    <w:rsid w:val="6F087A15"/>
    <w:rsid w:val="702FBBB7"/>
    <w:rsid w:val="71748465"/>
    <w:rsid w:val="73552488"/>
    <w:rsid w:val="73D42C20"/>
    <w:rsid w:val="73ECF439"/>
    <w:rsid w:val="748AF650"/>
    <w:rsid w:val="7527944B"/>
    <w:rsid w:val="75406940"/>
    <w:rsid w:val="75D2E883"/>
    <w:rsid w:val="765B0D03"/>
    <w:rsid w:val="76A28A88"/>
    <w:rsid w:val="77499E2B"/>
    <w:rsid w:val="7905F2C8"/>
    <w:rsid w:val="7A5F5CEB"/>
    <w:rsid w:val="7BF47022"/>
    <w:rsid w:val="7E9A3FA7"/>
    <w:rsid w:val="7EE91C5A"/>
    <w:rsid w:val="7F409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C158549"/>
  <w14:defaultImageDpi w14:val="32767"/>
  <w15:chartTrackingRefBased/>
  <w15:docId w15:val="{28F715B3-211C-4236-9AE2-03F586CA4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35A52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section-1">
    <w:name w:val="psection-1"/>
    <w:basedOn w:val="Normal"/>
    <w:rsid w:val="00B93182"/>
    <w:pPr>
      <w:spacing w:before="100" w:beforeAutospacing="1" w:after="100" w:afterAutospacing="1"/>
    </w:pPr>
  </w:style>
  <w:style w:type="character" w:customStyle="1" w:styleId="enumxml">
    <w:name w:val="enumxml"/>
    <w:basedOn w:val="DefaultParagraphFont"/>
    <w:rsid w:val="00B93182"/>
  </w:style>
  <w:style w:type="character" w:customStyle="1" w:styleId="et03">
    <w:name w:val="et03"/>
    <w:basedOn w:val="DefaultParagraphFont"/>
    <w:rsid w:val="00B93182"/>
  </w:style>
  <w:style w:type="character" w:styleId="Hyperlink">
    <w:name w:val="Hyperlink"/>
    <w:basedOn w:val="DefaultParagraphFont"/>
    <w:uiPriority w:val="99"/>
    <w:semiHidden/>
    <w:unhideWhenUsed/>
    <w:rsid w:val="00B9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93182"/>
    <w:pPr>
      <w:ind w:left="720"/>
      <w:contextualSpacing/>
    </w:pPr>
    <w:rPr>
      <w:rFonts w:ascii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8E60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0B8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E60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60B8"/>
    <w:rPr>
      <w:rFonts w:ascii="Times New Roman" w:hAnsi="Times New Roman" w:cs="Times New Roman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3F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F0E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29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2900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32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8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7EABB79E639D419F3561FC1B55885E" ma:contentTypeVersion="7" ma:contentTypeDescription="Create a new document." ma:contentTypeScope="" ma:versionID="574379fb2981482a5800e6620a5aebe9">
  <xsd:schema xmlns:xsd="http://www.w3.org/2001/XMLSchema" xmlns:xs="http://www.w3.org/2001/XMLSchema" xmlns:p="http://schemas.microsoft.com/office/2006/metadata/properties" xmlns:ns3="7aa2ff15-a8d9-41ca-8ce8-8965e225dba8" xmlns:ns4="52f95501-b86c-4538-939e-c7b1fca8985d" targetNamespace="http://schemas.microsoft.com/office/2006/metadata/properties" ma:root="true" ma:fieldsID="5743e0e1a133ae6a0a9859befcf63026" ns3:_="" ns4:_="">
    <xsd:import namespace="7aa2ff15-a8d9-41ca-8ce8-8965e225dba8"/>
    <xsd:import namespace="52f95501-b86c-4538-939e-c7b1fca8985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a2ff15-a8d9-41ca-8ce8-8965e225db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f95501-b86c-4538-939e-c7b1fca898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9144CF-8FCF-44AF-9DE5-8ACCABEB5CDB}">
  <ds:schemaRefs>
    <ds:schemaRef ds:uri="http://schemas.microsoft.com/office/infopath/2007/PartnerControls"/>
    <ds:schemaRef ds:uri="http://purl.org/dc/terms/"/>
    <ds:schemaRef ds:uri="7aa2ff15-a8d9-41ca-8ce8-8965e225dba8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52f95501-b86c-4538-939e-c7b1fca8985d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61B5567-C479-49FF-9CFD-3FF2DCC633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4BCAD3-DFA1-4DD0-8CB7-8C3BA013B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a2ff15-a8d9-41ca-8ce8-8965e225dba8"/>
    <ds:schemaRef ds:uri="52f95501-b86c-4538-939e-c7b1fca898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Lally</dc:creator>
  <cp:keywords/>
  <dc:description/>
  <cp:lastModifiedBy>Ian Bialach</cp:lastModifiedBy>
  <cp:revision>2</cp:revision>
  <dcterms:created xsi:type="dcterms:W3CDTF">2020-03-30T16:44:00Z</dcterms:created>
  <dcterms:modified xsi:type="dcterms:W3CDTF">2020-03-30T16:44:00Z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0x010100867EABB79E639D419F3561FC1B55885E</vt:lpwstr>
  </property>
</Properties>
</file>